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A2" w:rsidRDefault="00CF2DF7"/>
    <w:p w:rsidR="001D03B4" w:rsidRDefault="001D03B4" w:rsidP="001D03B4">
      <w:pPr>
        <w:jc w:val="center"/>
      </w:pPr>
      <w:r>
        <w:rPr>
          <w:noProof/>
          <w:lang w:eastAsia="en-GB"/>
        </w:rPr>
        <w:drawing>
          <wp:inline distT="0" distB="0" distL="0" distR="0" wp14:anchorId="269C03B3" wp14:editId="66E07EFC">
            <wp:extent cx="1676400" cy="962025"/>
            <wp:effectExtent l="0" t="0" r="0" b="9525"/>
            <wp:docPr id="1" name="Picture 1" descr="http://whitehouse-pc.org.uk/wp-content/uploads/2018/11/cropped-Captu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hitehouse-pc.org.uk/wp-content/uploads/2018/11/cropped-Capture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B4" w:rsidRDefault="001D03B4"/>
    <w:p w:rsidR="001D03B4" w:rsidRPr="000C72C6" w:rsidRDefault="001D03B4" w:rsidP="009509D6">
      <w:pPr>
        <w:jc w:val="center"/>
        <w:rPr>
          <w:color w:val="FF0000"/>
          <w:sz w:val="36"/>
        </w:rPr>
      </w:pPr>
      <w:r w:rsidRPr="000A5E2E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Vacancy for a Parish Clerk</w:t>
      </w:r>
      <w:r w:rsidR="000C72C6" w:rsidRPr="000A5E2E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Part Time</w:t>
      </w:r>
      <w:r w:rsidR="000C72C6">
        <w:rPr>
          <w:color w:val="FF0000"/>
          <w:sz w:val="36"/>
        </w:rPr>
        <w:br/>
      </w:r>
      <w:r w:rsidR="00E71F3A" w:rsidRPr="000A5E2E">
        <w:rPr>
          <w:b/>
        </w:rPr>
        <w:t>8</w:t>
      </w:r>
      <w:r w:rsidRPr="000A5E2E">
        <w:rPr>
          <w:b/>
        </w:rPr>
        <w:t xml:space="preserve"> hours per week starting on </w:t>
      </w:r>
      <w:r w:rsidR="009509D6" w:rsidRPr="000A5E2E">
        <w:rPr>
          <w:b/>
        </w:rPr>
        <w:t>Scale SPC 23 – 25 - £22,462 - £23,836 pro-rata</w:t>
      </w:r>
    </w:p>
    <w:p w:rsidR="00953ED8" w:rsidRDefault="00953ED8" w:rsidP="00953ED8">
      <w:pPr>
        <w:jc w:val="both"/>
      </w:pPr>
      <w:r>
        <w:t>Whitehouse is a vibrant new</w:t>
      </w:r>
      <w:r w:rsidR="000A5E2E">
        <w:t xml:space="preserve"> community</w:t>
      </w:r>
      <w:r w:rsidR="00D40997">
        <w:t xml:space="preserve"> situated in the new West</w:t>
      </w:r>
      <w:r>
        <w:t xml:space="preserve"> Milton Keynes </w:t>
      </w:r>
      <w:r w:rsidR="00D40997">
        <w:t>expansion area,</w:t>
      </w:r>
      <w:r>
        <w:t xml:space="preserve"> close to Stony Stratford and five minutes from the A5. Whitehouse is a new development that is in its infancy and will eventually house over 4200 families. The development plan includ</w:t>
      </w:r>
      <w:r w:rsidR="00D40997">
        <w:t xml:space="preserve">es a small retail centre and </w:t>
      </w:r>
      <w:r>
        <w:t xml:space="preserve">a Local Service Centre provides many of the facilities and infrastructure required by the surrounding community. </w:t>
      </w:r>
    </w:p>
    <w:p w:rsidR="000C72C6" w:rsidRDefault="00953ED8" w:rsidP="00953ED8">
      <w:pPr>
        <w:jc w:val="both"/>
      </w:pPr>
      <w:r>
        <w:t xml:space="preserve">The </w:t>
      </w:r>
      <w:r w:rsidR="00D40997">
        <w:t xml:space="preserve">Whitehouse </w:t>
      </w:r>
      <w:r w:rsidR="000A5E2E">
        <w:t>Community</w:t>
      </w:r>
      <w:r>
        <w:t xml:space="preserve"> Council is seeking to appoint a highly motivated, self-starting and proactive Parish Clerk with the relevant experience and qualities to be able to undertake the varied responsibiliti</w:t>
      </w:r>
      <w:r w:rsidR="006F451F">
        <w:t>es of this key position. The role</w:t>
      </w:r>
      <w:r>
        <w:t xml:space="preserve"> is part time and will require a flexible approach to working hours to fit in</w:t>
      </w:r>
      <w:r w:rsidR="000A5E2E">
        <w:t xml:space="preserve"> with the business of the Community</w:t>
      </w:r>
      <w:r>
        <w:t xml:space="preserve"> Council. The successful candidate will be expected to demonstrate leadership, administrative,</w:t>
      </w:r>
      <w:r w:rsidR="00D40997">
        <w:t xml:space="preserve"> IT,</w:t>
      </w:r>
      <w:r>
        <w:t xml:space="preserve"> financial and interpersonal skills. They should have a high level of computer literacy, together with an ability to forge strong partnerships within the community and business sectors. </w:t>
      </w:r>
      <w:r w:rsidR="00E71F3A">
        <w:t xml:space="preserve">The successful candidate </w:t>
      </w:r>
      <w:r w:rsidR="000A5E2E">
        <w:t>will manage the Community</w:t>
      </w:r>
      <w:r>
        <w:t xml:space="preserve"> Council’s statutory requirements in accordance with best practice standards and ensure the ef</w:t>
      </w:r>
      <w:r w:rsidR="000A5E2E">
        <w:t>fective implementation of Community</w:t>
      </w:r>
      <w:r>
        <w:t xml:space="preserve"> Council decisions and </w:t>
      </w:r>
      <w:r w:rsidR="006F451F">
        <w:t xml:space="preserve">adhere to </w:t>
      </w:r>
      <w:r>
        <w:t xml:space="preserve">the duties of the </w:t>
      </w:r>
      <w:r w:rsidR="00E71F3A" w:rsidRPr="00E71F3A">
        <w:rPr>
          <w:i/>
        </w:rPr>
        <w:t>r</w:t>
      </w:r>
      <w:r w:rsidRPr="00E71F3A">
        <w:rPr>
          <w:i/>
        </w:rPr>
        <w:t>esponsible Financial Officer</w:t>
      </w:r>
      <w:r>
        <w:t xml:space="preserve">. </w:t>
      </w:r>
      <w:r w:rsidR="00E71F3A">
        <w:t xml:space="preserve">The successful candidate </w:t>
      </w:r>
      <w:r w:rsidR="006F451F">
        <w:t>should have</w:t>
      </w:r>
      <w:r>
        <w:t xml:space="preserve"> sound knowledge of current local government leg</w:t>
      </w:r>
      <w:r w:rsidR="006F451F">
        <w:t>islation and governance along with</w:t>
      </w:r>
      <w:r>
        <w:t xml:space="preserve"> experience of working with Council members and its Committees. </w:t>
      </w:r>
      <w:r w:rsidR="00E71F3A">
        <w:t xml:space="preserve">Ideally, candidates will </w:t>
      </w:r>
      <w:r>
        <w:t xml:space="preserve">hold a Certificate in Local Council Administration (CiLCA) or be </w:t>
      </w:r>
      <w:r w:rsidR="00E71F3A">
        <w:t>prepared to achieve it within 18</w:t>
      </w:r>
      <w:r>
        <w:t xml:space="preserve"> months.</w:t>
      </w:r>
    </w:p>
    <w:p w:rsidR="001D03B4" w:rsidRDefault="00D40997" w:rsidP="001D03B4">
      <w:r>
        <w:t>The role is mostly homeworking, ho</w:t>
      </w:r>
      <w:r w:rsidR="00CF5FA6">
        <w:t>wever, a</w:t>
      </w:r>
      <w:r w:rsidR="000C72C6" w:rsidRPr="000C72C6">
        <w:t xml:space="preserve">ccess to a computer, printer and the internet will be made available.  An average </w:t>
      </w:r>
      <w:r w:rsidR="00E71F3A">
        <w:t>of 8</w:t>
      </w:r>
      <w:r w:rsidR="000C72C6" w:rsidRPr="000C72C6">
        <w:t xml:space="preserve"> hours per week applies to the post. Any additional hours will be paid as overtime at normal rates.  Some evening work is involved.  </w:t>
      </w:r>
    </w:p>
    <w:p w:rsidR="000C72C6" w:rsidRDefault="000C72C6" w:rsidP="001D03B4">
      <w:r w:rsidRPr="000C72C6">
        <w:t>The salary will b</w:t>
      </w:r>
      <w:r>
        <w:t>e within th</w:t>
      </w:r>
      <w:r w:rsidR="00CF5FA6">
        <w:t xml:space="preserve">e </w:t>
      </w:r>
      <w:r w:rsidR="00CF5FA6" w:rsidRPr="00DE0409">
        <w:rPr>
          <w:b/>
        </w:rPr>
        <w:t xml:space="preserve">NALC/SLCC Scale </w:t>
      </w:r>
      <w:r w:rsidR="009509D6" w:rsidRPr="00DE0409">
        <w:rPr>
          <w:b/>
        </w:rPr>
        <w:t>SPC 23 – 25 - £22,462 - £23,836</w:t>
      </w:r>
      <w:r w:rsidRPr="00DE0409">
        <w:rPr>
          <w:b/>
        </w:rPr>
        <w:t xml:space="preserve"> pro-rata</w:t>
      </w:r>
      <w:r w:rsidRPr="000C72C6">
        <w:t xml:space="preserve"> to the number of hours worked and subject to experience and qualifications.</w:t>
      </w:r>
    </w:p>
    <w:p w:rsidR="00E71F3A" w:rsidRPr="00DE0409" w:rsidRDefault="00DE0409" w:rsidP="00DE0409">
      <w:pPr>
        <w:jc w:val="center"/>
        <w:rPr>
          <w:b/>
          <w:color w:val="000000" w:themeColor="text1"/>
        </w:rPr>
      </w:pPr>
      <w:r w:rsidRPr="00DE0409">
        <w:rPr>
          <w:b/>
          <w:color w:val="000000" w:themeColor="text1"/>
        </w:rPr>
        <w:t xml:space="preserve">To apply, please submit your </w:t>
      </w:r>
      <w:r w:rsidR="000C72C6" w:rsidRPr="00DE0409">
        <w:rPr>
          <w:b/>
          <w:color w:val="000000" w:themeColor="text1"/>
        </w:rPr>
        <w:t xml:space="preserve">current </w:t>
      </w:r>
      <w:r w:rsidRPr="00DE0409">
        <w:rPr>
          <w:b/>
          <w:color w:val="000000" w:themeColor="text1"/>
        </w:rPr>
        <w:t xml:space="preserve">C.V </w:t>
      </w:r>
      <w:r w:rsidR="000C72C6" w:rsidRPr="00DE0409">
        <w:rPr>
          <w:b/>
          <w:color w:val="000000" w:themeColor="text1"/>
        </w:rPr>
        <w:t>and covering letter</w:t>
      </w:r>
      <w:r w:rsidR="00E71F3A" w:rsidRPr="00DE0409">
        <w:rPr>
          <w:b/>
          <w:color w:val="000000" w:themeColor="text1"/>
        </w:rPr>
        <w:t xml:space="preserve"> by email</w:t>
      </w:r>
      <w:r w:rsidR="000C72C6" w:rsidRPr="00DE0409">
        <w:rPr>
          <w:b/>
          <w:color w:val="000000" w:themeColor="text1"/>
        </w:rPr>
        <w:t xml:space="preserve"> </w:t>
      </w:r>
      <w:r w:rsidR="00E71F3A" w:rsidRPr="00DE0409">
        <w:rPr>
          <w:b/>
          <w:color w:val="000000" w:themeColor="text1"/>
        </w:rPr>
        <w:t>t</w:t>
      </w:r>
      <w:r w:rsidR="000C72C6" w:rsidRPr="00DE0409">
        <w:rPr>
          <w:b/>
          <w:color w:val="000000" w:themeColor="text1"/>
        </w:rPr>
        <w:t>o</w:t>
      </w:r>
      <w:r w:rsidR="00E71F3A" w:rsidRPr="00DE0409">
        <w:rPr>
          <w:b/>
          <w:color w:val="000000" w:themeColor="text1"/>
        </w:rPr>
        <w:t>:</w:t>
      </w:r>
    </w:p>
    <w:p w:rsidR="000C72C6" w:rsidRPr="00D22AC8" w:rsidRDefault="00E71F3A" w:rsidP="009509D6">
      <w:pPr>
        <w:jc w:val="center"/>
        <w:rPr>
          <w:b/>
        </w:rPr>
      </w:pPr>
      <w:r w:rsidRPr="00D22AC8">
        <w:rPr>
          <w:b/>
        </w:rPr>
        <w:t>Cllr Eileen Tait</w:t>
      </w:r>
      <w:r w:rsidR="000C72C6" w:rsidRPr="00D22AC8">
        <w:rPr>
          <w:b/>
        </w:rPr>
        <w:t xml:space="preserve"> at </w:t>
      </w:r>
      <w:r w:rsidR="009509D6" w:rsidRPr="00D22AC8">
        <w:rPr>
          <w:b/>
        </w:rPr>
        <w:br/>
      </w:r>
      <w:r w:rsidRPr="00D22AC8">
        <w:rPr>
          <w:b/>
        </w:rPr>
        <w:t>Recruitment.Whitehouse@gmail.com</w:t>
      </w:r>
    </w:p>
    <w:p w:rsidR="000C72C6" w:rsidRDefault="000C72C6" w:rsidP="001D03B4"/>
    <w:p w:rsidR="000C72C6" w:rsidRDefault="00CF5FA6" w:rsidP="00CF5FA6">
      <w:r>
        <w:t xml:space="preserve">The closing date for receipt </w:t>
      </w:r>
      <w:r w:rsidR="00E71F3A">
        <w:t xml:space="preserve">of applications is </w:t>
      </w:r>
      <w:r w:rsidR="00E71F3A" w:rsidRPr="00D22AC8">
        <w:rPr>
          <w:b/>
        </w:rPr>
        <w:t xml:space="preserve">September </w:t>
      </w:r>
      <w:r w:rsidR="00790EE2">
        <w:rPr>
          <w:b/>
        </w:rPr>
        <w:t>11</w:t>
      </w:r>
      <w:r w:rsidR="00E71F3A" w:rsidRPr="00D22AC8">
        <w:rPr>
          <w:b/>
          <w:vertAlign w:val="superscript"/>
        </w:rPr>
        <w:t>th</w:t>
      </w:r>
      <w:r w:rsidR="00E71F3A" w:rsidRPr="00D22AC8">
        <w:rPr>
          <w:b/>
        </w:rPr>
        <w:t xml:space="preserve"> 2020</w:t>
      </w:r>
      <w:r>
        <w:t>. Interviews are likely to be conducted</w:t>
      </w:r>
      <w:r w:rsidR="00E71F3A">
        <w:t xml:space="preserve"> from week </w:t>
      </w:r>
      <w:r>
        <w:t xml:space="preserve">commencing </w:t>
      </w:r>
      <w:r w:rsidR="00E71F3A" w:rsidRPr="00D22AC8">
        <w:rPr>
          <w:b/>
        </w:rPr>
        <w:t>14</w:t>
      </w:r>
      <w:r w:rsidR="00E71F3A" w:rsidRPr="00D22AC8">
        <w:rPr>
          <w:b/>
          <w:vertAlign w:val="superscript"/>
        </w:rPr>
        <w:t>th</w:t>
      </w:r>
      <w:r w:rsidR="00E71F3A" w:rsidRPr="00D22AC8">
        <w:rPr>
          <w:b/>
        </w:rPr>
        <w:t xml:space="preserve"> September 2020</w:t>
      </w:r>
      <w:r w:rsidR="00DE0409">
        <w:rPr>
          <w:b/>
        </w:rPr>
        <w:t xml:space="preserve"> (virtually)</w:t>
      </w:r>
      <w:bookmarkStart w:id="0" w:name="_GoBack"/>
      <w:bookmarkEnd w:id="0"/>
    </w:p>
    <w:sectPr w:rsidR="000C72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F7" w:rsidRDefault="00CF2DF7" w:rsidP="003145C9">
      <w:pPr>
        <w:spacing w:after="0" w:line="240" w:lineRule="auto"/>
      </w:pPr>
      <w:r>
        <w:separator/>
      </w:r>
    </w:p>
  </w:endnote>
  <w:endnote w:type="continuationSeparator" w:id="0">
    <w:p w:rsidR="00CF2DF7" w:rsidRDefault="00CF2DF7" w:rsidP="0031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C9" w:rsidRDefault="003145C9">
    <w:pPr>
      <w:pStyle w:val="Footer"/>
    </w:pPr>
    <w:r>
      <w:t>Eileen Card</w:t>
    </w:r>
    <w:r>
      <w:ptab w:relativeTo="margin" w:alignment="center" w:leader="none"/>
    </w:r>
    <w:r>
      <w:t>Vacancy Advert</w:t>
    </w:r>
    <w:r>
      <w:ptab w:relativeTo="margin" w:alignment="right" w:leader="none"/>
    </w:r>
    <w:r w:rsidR="000A5E2E">
      <w:t>24</w:t>
    </w:r>
    <w:r w:rsidR="000A5E2E" w:rsidRPr="000A5E2E">
      <w:rPr>
        <w:vertAlign w:val="superscript"/>
      </w:rPr>
      <w:t>th</w:t>
    </w:r>
    <w:r w:rsidR="000A5E2E">
      <w:t xml:space="preserve">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F7" w:rsidRDefault="00CF2DF7" w:rsidP="003145C9">
      <w:pPr>
        <w:spacing w:after="0" w:line="240" w:lineRule="auto"/>
      </w:pPr>
      <w:r>
        <w:separator/>
      </w:r>
    </w:p>
  </w:footnote>
  <w:footnote w:type="continuationSeparator" w:id="0">
    <w:p w:rsidR="00CF2DF7" w:rsidRDefault="00CF2DF7" w:rsidP="0031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101380"/>
      <w:docPartObj>
        <w:docPartGallery w:val="Watermarks"/>
        <w:docPartUnique/>
      </w:docPartObj>
    </w:sdtPr>
    <w:sdtEndPr/>
    <w:sdtContent>
      <w:p w:rsidR="003145C9" w:rsidRDefault="00CF2DF7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0455205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4CB"/>
    <w:multiLevelType w:val="hybridMultilevel"/>
    <w:tmpl w:val="D914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B4"/>
    <w:rsid w:val="000A5E2E"/>
    <w:rsid w:val="000C72C6"/>
    <w:rsid w:val="001D03B4"/>
    <w:rsid w:val="003145C9"/>
    <w:rsid w:val="00637027"/>
    <w:rsid w:val="006F451F"/>
    <w:rsid w:val="00790EE2"/>
    <w:rsid w:val="009509D6"/>
    <w:rsid w:val="00953ED8"/>
    <w:rsid w:val="00955936"/>
    <w:rsid w:val="009D456E"/>
    <w:rsid w:val="009E21FE"/>
    <w:rsid w:val="00C32ECC"/>
    <w:rsid w:val="00CF2DF7"/>
    <w:rsid w:val="00CF5FA6"/>
    <w:rsid w:val="00D22AC8"/>
    <w:rsid w:val="00D40997"/>
    <w:rsid w:val="00DC7B84"/>
    <w:rsid w:val="00DE0409"/>
    <w:rsid w:val="00DF35E1"/>
    <w:rsid w:val="00E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30FFA6"/>
  <w15:chartTrackingRefBased/>
  <w15:docId w15:val="{A0F92FA6-E548-4412-98BB-E1654D09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C9"/>
  </w:style>
  <w:style w:type="paragraph" w:styleId="Footer">
    <w:name w:val="footer"/>
    <w:basedOn w:val="Normal"/>
    <w:link w:val="FooterChar"/>
    <w:uiPriority w:val="99"/>
    <w:unhideWhenUsed/>
    <w:rsid w:val="0031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8053-7FEA-449F-912D-15C77BF2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10</cp:revision>
  <dcterms:created xsi:type="dcterms:W3CDTF">2020-08-24T19:49:00Z</dcterms:created>
  <dcterms:modified xsi:type="dcterms:W3CDTF">2020-08-26T19:01:00Z</dcterms:modified>
</cp:coreProperties>
</file>